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F" w:rsidRPr="00032C4B" w:rsidRDefault="0095147F" w:rsidP="00BA0ADE">
      <w:pPr>
        <w:jc w:val="right"/>
        <w:rPr>
          <w:rFonts w:cs="Calibri"/>
        </w:rPr>
      </w:pPr>
      <w:r>
        <w:rPr>
          <w:rFonts w:cs="Calibri"/>
        </w:rPr>
        <w:t>Kraków, 11</w:t>
      </w:r>
      <w:r w:rsidR="008C321F" w:rsidRPr="00032C4B">
        <w:rPr>
          <w:rFonts w:cs="Calibri"/>
        </w:rPr>
        <w:t xml:space="preserve"> września 2012</w:t>
      </w:r>
    </w:p>
    <w:p w:rsidR="008C321F" w:rsidRPr="00032C4B" w:rsidRDefault="008C321F" w:rsidP="00BA0ADE">
      <w:pPr>
        <w:spacing w:after="0"/>
        <w:jc w:val="both"/>
        <w:rPr>
          <w:rFonts w:cs="Calibri"/>
          <w:b/>
          <w:color w:val="206E35"/>
          <w:sz w:val="28"/>
          <w:szCs w:val="28"/>
        </w:rPr>
      </w:pPr>
      <w:r w:rsidRPr="00032C4B">
        <w:rPr>
          <w:rFonts w:cs="Calibri"/>
          <w:b/>
          <w:color w:val="206E35"/>
          <w:sz w:val="28"/>
          <w:szCs w:val="28"/>
        </w:rPr>
        <w:t xml:space="preserve">Informacja prasowa: </w:t>
      </w:r>
    </w:p>
    <w:p w:rsidR="008C321F" w:rsidRPr="00032C4B" w:rsidRDefault="008C321F" w:rsidP="00BA0ADE">
      <w:pPr>
        <w:jc w:val="both"/>
        <w:rPr>
          <w:rFonts w:cs="Calibri"/>
          <w:b/>
          <w:color w:val="206E35"/>
          <w:sz w:val="28"/>
          <w:szCs w:val="28"/>
        </w:rPr>
      </w:pPr>
      <w:r w:rsidRPr="00032C4B">
        <w:rPr>
          <w:rFonts w:cs="Calibri"/>
          <w:b/>
          <w:color w:val="206E35"/>
          <w:sz w:val="28"/>
          <w:szCs w:val="28"/>
        </w:rPr>
        <w:t>Otwarty konkurs na logotyp nowego ekocertyfikatu Zielony Sklep</w:t>
      </w:r>
    </w:p>
    <w:p w:rsidR="008C321F" w:rsidRPr="00032C4B" w:rsidRDefault="008C321F" w:rsidP="00154C25">
      <w:pPr>
        <w:spacing w:after="120" w:line="240" w:lineRule="auto"/>
        <w:jc w:val="both"/>
        <w:rPr>
          <w:rFonts w:cs="Calibri"/>
          <w:b/>
        </w:rPr>
      </w:pPr>
      <w:r w:rsidRPr="00032C4B">
        <w:rPr>
          <w:rFonts w:cs="Calibri"/>
          <w:b/>
          <w:color w:val="000000"/>
        </w:rPr>
        <w:t>Fundacja Partnerstwo dla Śroodowiska ogłasza otwarty konkurs na projekt logotypu nowego ekocertyfikatu Zielony Sklep. Prace można przesyłać do 3 października 2012 r. Certyfikat Zielony Sklep to wspólne przedsięwzięcie Fundacji oraz firmy Tchibo Warszawa.</w:t>
      </w:r>
      <w:r w:rsidRPr="00032C4B">
        <w:rPr>
          <w:rFonts w:cs="Calibri"/>
          <w:b/>
        </w:rPr>
        <w:t xml:space="preserve"> </w:t>
      </w:r>
    </w:p>
    <w:p w:rsidR="008C321F" w:rsidRPr="00032C4B" w:rsidRDefault="008C321F" w:rsidP="007D2CFB">
      <w:pPr>
        <w:jc w:val="both"/>
        <w:rPr>
          <w:rFonts w:cs="Calibri"/>
        </w:rPr>
      </w:pPr>
      <w:r w:rsidRPr="00032C4B">
        <w:rPr>
          <w:rFonts w:cs="Calibri"/>
        </w:rPr>
        <w:t xml:space="preserve">Poprzez konkurs organizatorzy chcą popularyzować design zaangażowany społecznie oraz promować polskich grafików. </w:t>
      </w:r>
    </w:p>
    <w:p w:rsidR="008C321F" w:rsidRPr="00032C4B" w:rsidRDefault="008C321F" w:rsidP="007D2CFB">
      <w:pPr>
        <w:jc w:val="both"/>
        <w:rPr>
          <w:rFonts w:cs="Calibri"/>
        </w:rPr>
      </w:pPr>
      <w:r w:rsidRPr="00032C4B">
        <w:rPr>
          <w:rFonts w:cs="Calibri"/>
        </w:rPr>
        <w:t>Autorzy najwyżej ocenionego projektu otrzymają nagrodę pieniężną w wysokości 4000 zł brutto, ufundowaną przez firmę Tchibo Warszawa.</w:t>
      </w:r>
    </w:p>
    <w:p w:rsidR="008C321F" w:rsidRDefault="008C321F" w:rsidP="00BA0ADE">
      <w:pPr>
        <w:jc w:val="both"/>
        <w:rPr>
          <w:rFonts w:cs="Calibri"/>
        </w:rPr>
      </w:pPr>
      <w:r w:rsidRPr="00032C4B">
        <w:rPr>
          <w:rFonts w:cs="Calibri"/>
          <w:b/>
          <w:color w:val="000000"/>
        </w:rPr>
        <w:t xml:space="preserve">- </w:t>
      </w:r>
      <w:r w:rsidRPr="00AF20C3">
        <w:rPr>
          <w:rFonts w:cs="Calibri"/>
          <w:i/>
          <w:color w:val="000000"/>
        </w:rPr>
        <w:t>Poszukujemy wyróżniających się projektów graficznych, które w spoósb symboliczny będą komunikawać ideę Certyfikatu Zielony Sklep</w:t>
      </w:r>
      <w:r w:rsidRPr="00783CF7">
        <w:rPr>
          <w:rFonts w:cs="Calibri"/>
          <w:color w:val="000000"/>
        </w:rPr>
        <w:t xml:space="preserve"> </w:t>
      </w:r>
      <w:r w:rsidRPr="00032C4B">
        <w:rPr>
          <w:rFonts w:cs="Calibri"/>
          <w:i/>
          <w:color w:val="000000"/>
        </w:rPr>
        <w:t xml:space="preserve">– </w:t>
      </w:r>
      <w:r>
        <w:rPr>
          <w:rFonts w:cs="Calibri"/>
          <w:color w:val="000000"/>
        </w:rPr>
        <w:t>wyjaśnia</w:t>
      </w:r>
      <w:r w:rsidRPr="00032C4B">
        <w:rPr>
          <w:rFonts w:cs="Calibri"/>
          <w:color w:val="000000"/>
        </w:rPr>
        <w:t xml:space="preserve"> Ewelina Wasilewska, </w:t>
      </w:r>
      <w:r w:rsidRPr="00032C4B">
        <w:rPr>
          <w:rFonts w:cs="Calibri"/>
        </w:rPr>
        <w:t>Kierownik ds. komunikacji i odpowiedzialności biznesu</w:t>
      </w:r>
      <w:r w:rsidRPr="00032C4B">
        <w:rPr>
          <w:rFonts w:cs="Calibri"/>
          <w:b/>
          <w:bCs/>
          <w:color w:val="002C51"/>
        </w:rPr>
        <w:t xml:space="preserve"> </w:t>
      </w:r>
      <w:r w:rsidRPr="00032C4B">
        <w:rPr>
          <w:rFonts w:cs="Calibri"/>
          <w:color w:val="000000"/>
        </w:rPr>
        <w:t xml:space="preserve">z Tchibo Warszawa. </w:t>
      </w:r>
    </w:p>
    <w:p w:rsidR="008C321F" w:rsidRDefault="008C321F" w:rsidP="00BA0ADE">
      <w:pPr>
        <w:jc w:val="both"/>
        <w:rPr>
          <w:rFonts w:cs="Calibri"/>
        </w:rPr>
      </w:pPr>
      <w:r w:rsidRPr="00032C4B">
        <w:rPr>
          <w:rFonts w:cs="Calibri"/>
        </w:rPr>
        <w:t xml:space="preserve">Odbiorcami certyfikatu </w:t>
      </w:r>
      <w:r w:rsidRPr="00032C4B">
        <w:rPr>
          <w:rFonts w:cs="Calibri"/>
          <w:bCs/>
        </w:rPr>
        <w:t>Zielony Sklep</w:t>
      </w:r>
      <w:r w:rsidRPr="00032C4B">
        <w:rPr>
          <w:rFonts w:cs="Calibri"/>
        </w:rPr>
        <w:t xml:space="preserve"> są osoby, które w swoich codziennych wyborach konsumenckich – obok jakości i ceny – stawiają także na ograniczenie negatywnego wpływu na środowisko i przejrzystość działań firmy.</w:t>
      </w:r>
    </w:p>
    <w:p w:rsidR="008C321F" w:rsidRPr="00032C4B" w:rsidRDefault="008C321F" w:rsidP="00BA0ADE">
      <w:pPr>
        <w:jc w:val="both"/>
        <w:rPr>
          <w:rFonts w:cs="Calibri"/>
        </w:rPr>
      </w:pPr>
      <w:r w:rsidRPr="00032C4B">
        <w:rPr>
          <w:rFonts w:cs="Calibri"/>
        </w:rPr>
        <w:t xml:space="preserve">- </w:t>
      </w:r>
      <w:r w:rsidRPr="00032C4B">
        <w:rPr>
          <w:rFonts w:cs="Calibri"/>
          <w:i/>
        </w:rPr>
        <w:t xml:space="preserve">Zadaniem nowego certyfikatu będzie wyróżnienie firm, których działalność odbywa się w sposób przyjazny dla środowiska oraz z poszanowaniem praw człowieka, w szczególności w odniesieniu do relacji z pracownikami. – </w:t>
      </w:r>
      <w:r w:rsidRPr="00032C4B">
        <w:rPr>
          <w:rFonts w:cs="Calibri"/>
        </w:rPr>
        <w:t>mówi Ewa Figórska, Kierownik Centrum Edukacji Ekonomicznej z Fundacji Partnerstwo dla Środowiska.</w:t>
      </w:r>
    </w:p>
    <w:p w:rsidR="008C321F" w:rsidRPr="00032C4B" w:rsidRDefault="008C321F" w:rsidP="00BA0ADE">
      <w:pPr>
        <w:jc w:val="both"/>
        <w:rPr>
          <w:rFonts w:cs="Calibri"/>
          <w:bCs/>
        </w:rPr>
      </w:pPr>
      <w:r w:rsidRPr="00032C4B">
        <w:rPr>
          <w:rFonts w:cs="Calibri"/>
        </w:rPr>
        <w:t xml:space="preserve">Konkurs graficzny ma charakter otwarty. </w:t>
      </w:r>
      <w:r w:rsidRPr="00032C4B">
        <w:rPr>
          <w:rFonts w:cs="Calibri"/>
          <w:b/>
        </w:rPr>
        <w:t xml:space="preserve">Projekt znaku graficznego wraz z kartą zgłoszenia należy przesłać lub dostarczyć </w:t>
      </w:r>
      <w:r w:rsidRPr="00032C4B">
        <w:rPr>
          <w:rFonts w:cs="Calibri"/>
        </w:rPr>
        <w:t xml:space="preserve">na adres: Fundacja Partnerstwo dla Środowiska, ul. św. Krzyża 5/6, 31-028 Kraków z dopiskiem: </w:t>
      </w:r>
      <w:r w:rsidRPr="00032C4B">
        <w:rPr>
          <w:rFonts w:cs="Calibri"/>
          <w:bCs/>
        </w:rPr>
        <w:t>„KONKURS: CERTYFIKAT ZIELONY SKLEP”</w:t>
      </w:r>
      <w:r w:rsidRPr="00032C4B">
        <w:rPr>
          <w:rFonts w:cs="Calibri"/>
        </w:rPr>
        <w:t xml:space="preserve">, </w:t>
      </w:r>
      <w:r w:rsidRPr="00032C4B">
        <w:rPr>
          <w:rFonts w:cs="Calibri"/>
          <w:b/>
          <w:bCs/>
        </w:rPr>
        <w:t xml:space="preserve">w terminie do 3 października 2012 </w:t>
      </w:r>
      <w:r w:rsidRPr="00032C4B">
        <w:rPr>
          <w:rFonts w:cs="Calibri"/>
          <w:bCs/>
        </w:rPr>
        <w:t>do godz. 16:00</w:t>
      </w:r>
      <w:r w:rsidRPr="00032C4B">
        <w:rPr>
          <w:rFonts w:cs="Calibri"/>
        </w:rPr>
        <w:t xml:space="preserve">. </w:t>
      </w:r>
      <w:r w:rsidRPr="00032C4B">
        <w:rPr>
          <w:rFonts w:cs="Calibri"/>
          <w:bCs/>
        </w:rPr>
        <w:t>Wyniki zostaną ogłoszone do 19.10.2012 r.</w:t>
      </w:r>
    </w:p>
    <w:p w:rsidR="008C321F" w:rsidRPr="00032C4B" w:rsidRDefault="008C321F">
      <w:pPr>
        <w:rPr>
          <w:rFonts w:cs="Calibri"/>
          <w:b/>
          <w:bCs/>
        </w:rPr>
      </w:pPr>
      <w:r w:rsidRPr="00032C4B">
        <w:rPr>
          <w:rFonts w:cs="Calibri"/>
          <w:b/>
          <w:bCs/>
        </w:rPr>
        <w:t>Regulamin i wszelkie informacje o konkursie znajdują się na stronie: www.fpds.pl/konkursy</w:t>
      </w:r>
    </w:p>
    <w:p w:rsidR="008C321F" w:rsidRDefault="008C321F" w:rsidP="00966C59">
      <w:pPr>
        <w:pBdr>
          <w:bottom w:val="single" w:sz="4" w:space="1" w:color="auto"/>
        </w:pBdr>
        <w:rPr>
          <w:rFonts w:cs="Calibri"/>
          <w:b/>
          <w:bCs/>
        </w:rPr>
      </w:pPr>
    </w:p>
    <w:p w:rsidR="008C321F" w:rsidRPr="00032C4B" w:rsidRDefault="008C321F">
      <w:pPr>
        <w:rPr>
          <w:rFonts w:cs="Calibri"/>
          <w:b/>
          <w:bCs/>
          <w:color w:val="7F7F7F"/>
        </w:rPr>
      </w:pPr>
      <w:r w:rsidRPr="00032C4B">
        <w:rPr>
          <w:rFonts w:cs="Calibri"/>
          <w:b/>
          <w:bCs/>
          <w:color w:val="7F7F7F"/>
        </w:rPr>
        <w:t>Informacji o konkursie i certyfikacie udziela:</w:t>
      </w:r>
    </w:p>
    <w:p w:rsidR="008C321F" w:rsidRPr="00032C4B" w:rsidRDefault="008C321F" w:rsidP="00966C59">
      <w:pPr>
        <w:spacing w:after="0"/>
        <w:rPr>
          <w:rFonts w:cs="Calibri"/>
          <w:b/>
          <w:bCs/>
          <w:color w:val="7F7F7F"/>
        </w:rPr>
      </w:pPr>
      <w:r w:rsidRPr="00032C4B">
        <w:rPr>
          <w:rFonts w:cs="Calibri"/>
          <w:b/>
          <w:bCs/>
          <w:color w:val="7F7F7F"/>
        </w:rPr>
        <w:t>Joanna Pieśluk</w:t>
      </w:r>
    </w:p>
    <w:p w:rsidR="008C321F" w:rsidRPr="00032C4B" w:rsidRDefault="008C321F" w:rsidP="00966C59">
      <w:pPr>
        <w:spacing w:after="0"/>
        <w:rPr>
          <w:rFonts w:cs="Calibri"/>
          <w:bCs/>
          <w:color w:val="7F7F7F"/>
        </w:rPr>
      </w:pPr>
      <w:r w:rsidRPr="00032C4B">
        <w:rPr>
          <w:rFonts w:cs="Calibri"/>
          <w:bCs/>
          <w:color w:val="7F7F7F"/>
        </w:rPr>
        <w:t>Specjalistka ds. PR</w:t>
      </w:r>
    </w:p>
    <w:p w:rsidR="008C321F" w:rsidRPr="008C321F" w:rsidRDefault="009236A4" w:rsidP="00966C59">
      <w:pPr>
        <w:spacing w:after="0"/>
        <w:rPr>
          <w:rFonts w:cs="Calibri"/>
          <w:bCs/>
          <w:color w:val="7F7F7F"/>
          <w:lang w:val="it-IT"/>
        </w:rPr>
      </w:pPr>
      <w:r w:rsidRPr="009236A4">
        <w:rPr>
          <w:rFonts w:cs="Calibri"/>
          <w:bCs/>
          <w:color w:val="7F7F7F"/>
          <w:lang w:val="it-IT"/>
        </w:rPr>
        <w:t xml:space="preserve">e-mail: </w:t>
      </w:r>
      <w:hyperlink r:id="rId6" w:history="1">
        <w:r w:rsidRPr="009236A4">
          <w:rPr>
            <w:rStyle w:val="Hipercze"/>
            <w:rFonts w:cs="Calibri"/>
            <w:bCs/>
            <w:color w:val="7F7F7F"/>
            <w:lang w:val="it-IT"/>
          </w:rPr>
          <w:t>joanna.piesluk@fpds.pl</w:t>
        </w:r>
      </w:hyperlink>
    </w:p>
    <w:p w:rsidR="008C321F" w:rsidRPr="00032C4B" w:rsidRDefault="008C321F" w:rsidP="00966C59">
      <w:pPr>
        <w:spacing w:after="0"/>
        <w:rPr>
          <w:rFonts w:cs="Calibri"/>
          <w:color w:val="7F7F7F"/>
        </w:rPr>
      </w:pPr>
      <w:r w:rsidRPr="00032C4B">
        <w:rPr>
          <w:rFonts w:cs="Calibri"/>
          <w:bCs/>
          <w:color w:val="7F7F7F"/>
        </w:rPr>
        <w:t xml:space="preserve">tel. 12 </w:t>
      </w:r>
      <w:r w:rsidRPr="00032C4B">
        <w:rPr>
          <w:rFonts w:cs="Calibri"/>
          <w:color w:val="7F7F7F"/>
        </w:rPr>
        <w:t xml:space="preserve">430 24 43, 430 24 65, </w:t>
      </w:r>
      <w:r w:rsidRPr="00032C4B">
        <w:rPr>
          <w:rFonts w:cs="Calibri"/>
          <w:bCs/>
          <w:color w:val="7F7F7F"/>
        </w:rPr>
        <w:t>wew.</w:t>
      </w:r>
      <w:r w:rsidRPr="00032C4B">
        <w:rPr>
          <w:rFonts w:cs="Calibri"/>
          <w:color w:val="7F7F7F"/>
        </w:rPr>
        <w:t xml:space="preserve"> 12</w:t>
      </w:r>
    </w:p>
    <w:sectPr w:rsidR="008C321F" w:rsidRPr="00032C4B" w:rsidSect="008C24CA">
      <w:headerReference w:type="default" r:id="rId7"/>
      <w:footerReference w:type="default" r:id="rId8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C3" w:rsidRDefault="00AF20C3" w:rsidP="008C24CA">
      <w:pPr>
        <w:spacing w:after="0" w:line="240" w:lineRule="auto"/>
      </w:pPr>
      <w:r>
        <w:separator/>
      </w:r>
    </w:p>
  </w:endnote>
  <w:endnote w:type="continuationSeparator" w:id="0">
    <w:p w:rsidR="00AF20C3" w:rsidRDefault="00AF20C3" w:rsidP="008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C3" w:rsidRDefault="003954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864235"/>
          <wp:effectExtent l="19050" t="0" r="254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C3" w:rsidRDefault="00AF20C3" w:rsidP="008C24CA">
      <w:pPr>
        <w:spacing w:after="0" w:line="240" w:lineRule="auto"/>
      </w:pPr>
      <w:r>
        <w:separator/>
      </w:r>
    </w:p>
  </w:footnote>
  <w:footnote w:type="continuationSeparator" w:id="0">
    <w:p w:rsidR="00AF20C3" w:rsidRDefault="00AF20C3" w:rsidP="008C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C3" w:rsidRDefault="00395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44335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01A1"/>
    <w:rsid w:val="00032C4B"/>
    <w:rsid w:val="000B5DEE"/>
    <w:rsid w:val="000E0B3B"/>
    <w:rsid w:val="00134B0C"/>
    <w:rsid w:val="00154C25"/>
    <w:rsid w:val="001A24A7"/>
    <w:rsid w:val="001C1853"/>
    <w:rsid w:val="001C279C"/>
    <w:rsid w:val="001C5874"/>
    <w:rsid w:val="00217874"/>
    <w:rsid w:val="002D4C1A"/>
    <w:rsid w:val="002D65FD"/>
    <w:rsid w:val="00324544"/>
    <w:rsid w:val="0034014F"/>
    <w:rsid w:val="00363BBF"/>
    <w:rsid w:val="00395480"/>
    <w:rsid w:val="003B177C"/>
    <w:rsid w:val="003D4305"/>
    <w:rsid w:val="003E40E9"/>
    <w:rsid w:val="004915CF"/>
    <w:rsid w:val="004B0B1E"/>
    <w:rsid w:val="0053314F"/>
    <w:rsid w:val="005D1CC4"/>
    <w:rsid w:val="005E1F1E"/>
    <w:rsid w:val="005E3F43"/>
    <w:rsid w:val="007171A7"/>
    <w:rsid w:val="00730867"/>
    <w:rsid w:val="00783CF7"/>
    <w:rsid w:val="007D2CFB"/>
    <w:rsid w:val="00847131"/>
    <w:rsid w:val="008A5830"/>
    <w:rsid w:val="008C24CA"/>
    <w:rsid w:val="008C321F"/>
    <w:rsid w:val="009236A4"/>
    <w:rsid w:val="0095147F"/>
    <w:rsid w:val="00966C59"/>
    <w:rsid w:val="00AA71CE"/>
    <w:rsid w:val="00AF20C3"/>
    <w:rsid w:val="00BA0ADE"/>
    <w:rsid w:val="00C85FA2"/>
    <w:rsid w:val="00CB31A4"/>
    <w:rsid w:val="00CE01A1"/>
    <w:rsid w:val="00D31804"/>
    <w:rsid w:val="00D647FA"/>
    <w:rsid w:val="00D803AC"/>
    <w:rsid w:val="00D93B83"/>
    <w:rsid w:val="00DB4FE3"/>
    <w:rsid w:val="00E41C27"/>
    <w:rsid w:val="00F145D7"/>
    <w:rsid w:val="00F6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A0ADE"/>
    <w:pPr>
      <w:spacing w:after="200" w:line="276" w:lineRule="auto"/>
    </w:pPr>
    <w:rPr>
      <w:noProof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1853"/>
    <w:pPr>
      <w:spacing w:before="480" w:after="0"/>
      <w:ind w:left="709" w:hanging="284"/>
      <w:contextualSpacing/>
      <w:jc w:val="both"/>
      <w:outlineLvl w:val="0"/>
    </w:pPr>
    <w:rPr>
      <w:rFonts w:eastAsia="Times New Roman"/>
      <w:b/>
      <w:bCs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1853"/>
    <w:pPr>
      <w:spacing w:before="200" w:after="0"/>
      <w:ind w:left="709" w:hanging="284"/>
      <w:jc w:val="both"/>
      <w:outlineLvl w:val="1"/>
    </w:pPr>
    <w:rPr>
      <w:rFonts w:eastAsia="Times New Roman"/>
      <w:b/>
      <w:bCs/>
      <w:noProof w:val="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C1853"/>
    <w:pPr>
      <w:spacing w:before="200" w:after="0" w:line="271" w:lineRule="auto"/>
      <w:ind w:left="709" w:hanging="284"/>
      <w:jc w:val="both"/>
      <w:outlineLvl w:val="2"/>
    </w:pPr>
    <w:rPr>
      <w:rFonts w:eastAsia="Times New Roman"/>
      <w:b/>
      <w:bCs/>
      <w:noProof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C1853"/>
    <w:pPr>
      <w:spacing w:before="200" w:after="0"/>
      <w:ind w:left="709" w:hanging="284"/>
      <w:jc w:val="both"/>
      <w:outlineLvl w:val="3"/>
    </w:pPr>
    <w:rPr>
      <w:rFonts w:ascii="Cambria" w:eastAsia="Times New Roman" w:hAnsi="Cambria"/>
      <w:b/>
      <w:bCs/>
      <w:i/>
      <w:iCs/>
      <w:noProof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1853"/>
    <w:pPr>
      <w:spacing w:before="200" w:after="0"/>
      <w:ind w:left="709" w:hanging="284"/>
      <w:jc w:val="both"/>
      <w:outlineLvl w:val="4"/>
    </w:pPr>
    <w:rPr>
      <w:rFonts w:ascii="Cambria" w:eastAsia="Times New Roman" w:hAnsi="Cambria"/>
      <w:b/>
      <w:bCs/>
      <w:noProof w:val="0"/>
      <w:color w:val="7F7F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1853"/>
    <w:pPr>
      <w:spacing w:before="120" w:after="0" w:line="271" w:lineRule="auto"/>
      <w:ind w:left="709" w:hanging="284"/>
      <w:jc w:val="both"/>
      <w:outlineLvl w:val="5"/>
    </w:pPr>
    <w:rPr>
      <w:rFonts w:ascii="Cambria" w:eastAsia="Times New Roman" w:hAnsi="Cambria"/>
      <w:b/>
      <w:bCs/>
      <w:i/>
      <w:iCs/>
      <w:noProof w:val="0"/>
      <w:color w:val="7F7F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C1853"/>
    <w:pPr>
      <w:spacing w:before="120" w:after="0"/>
      <w:ind w:left="709" w:hanging="284"/>
      <w:jc w:val="both"/>
      <w:outlineLvl w:val="6"/>
    </w:pPr>
    <w:rPr>
      <w:rFonts w:ascii="Cambria" w:eastAsia="Times New Roman" w:hAnsi="Cambria"/>
      <w:i/>
      <w:iCs/>
      <w:noProof w:val="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C1853"/>
    <w:pPr>
      <w:spacing w:before="120" w:after="0"/>
      <w:ind w:left="709" w:hanging="284"/>
      <w:jc w:val="both"/>
      <w:outlineLvl w:val="7"/>
    </w:pPr>
    <w:rPr>
      <w:rFonts w:ascii="Cambria" w:eastAsia="Times New Roman" w:hAnsi="Cambria"/>
      <w:noProof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C1853"/>
    <w:pPr>
      <w:spacing w:before="120" w:after="0"/>
      <w:ind w:left="709" w:hanging="284"/>
      <w:jc w:val="both"/>
      <w:outlineLvl w:val="8"/>
    </w:pPr>
    <w:rPr>
      <w:rFonts w:ascii="Cambria" w:eastAsia="Times New Roman" w:hAnsi="Cambria"/>
      <w:i/>
      <w:iCs/>
      <w:noProof w:val="0"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1853"/>
    <w:rPr>
      <w:rFonts w:eastAsia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1853"/>
    <w:rPr>
      <w:rFonts w:eastAsia="Times New Roman" w:cs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C1853"/>
    <w:rPr>
      <w:rFonts w:eastAsia="Times New Roman" w:cs="Times New Roman"/>
      <w:b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1853"/>
    <w:rPr>
      <w:rFonts w:ascii="Cambria" w:hAnsi="Cambria" w:cs="Times New Roman"/>
      <w:b/>
      <w:i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1853"/>
    <w:rPr>
      <w:rFonts w:ascii="Cambria" w:hAnsi="Cambria" w:cs="Times New Roman"/>
      <w:b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C1853"/>
    <w:rPr>
      <w:rFonts w:ascii="Cambria" w:hAnsi="Cambria" w:cs="Times New Roman"/>
      <w:b/>
      <w:i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C1853"/>
    <w:rPr>
      <w:rFonts w:ascii="Cambria" w:hAnsi="Cambria"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C1853"/>
    <w:rPr>
      <w:rFonts w:ascii="Cambria" w:hAnsi="Cambria" w:cs="Times New Roman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1853"/>
    <w:rPr>
      <w:rFonts w:ascii="Cambria" w:hAnsi="Cambria" w:cs="Times New Roman"/>
      <w:i/>
      <w:spacing w:val="5"/>
      <w:sz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C1853"/>
    <w:pPr>
      <w:pBdr>
        <w:bottom w:val="single" w:sz="4" w:space="1" w:color="auto"/>
      </w:pBdr>
      <w:spacing w:before="120" w:line="240" w:lineRule="auto"/>
      <w:ind w:left="709" w:hanging="284"/>
      <w:contextualSpacing/>
      <w:jc w:val="both"/>
    </w:pPr>
    <w:rPr>
      <w:rFonts w:eastAsia="Times New Roman"/>
      <w:noProof w:val="0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C1853"/>
    <w:rPr>
      <w:rFonts w:eastAsia="Times New Roman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C1853"/>
    <w:pPr>
      <w:spacing w:before="120" w:after="600"/>
      <w:ind w:left="709" w:hanging="284"/>
      <w:jc w:val="both"/>
    </w:pPr>
    <w:rPr>
      <w:rFonts w:ascii="Cambria" w:eastAsia="Times New Roman" w:hAnsi="Cambria"/>
      <w:i/>
      <w:iCs/>
      <w:noProof w:val="0"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C1853"/>
    <w:rPr>
      <w:rFonts w:ascii="Cambria" w:hAnsi="Cambria" w:cs="Times New Roman"/>
      <w:i/>
      <w:spacing w:val="13"/>
      <w:sz w:val="24"/>
    </w:rPr>
  </w:style>
  <w:style w:type="character" w:styleId="Pogrubienie">
    <w:name w:val="Strong"/>
    <w:basedOn w:val="Domylnaczcionkaakapitu"/>
    <w:uiPriority w:val="99"/>
    <w:qFormat/>
    <w:rsid w:val="001C1853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1C1853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1C1853"/>
    <w:pPr>
      <w:spacing w:before="120" w:after="0" w:line="240" w:lineRule="auto"/>
      <w:ind w:left="709" w:hanging="284"/>
      <w:jc w:val="both"/>
    </w:pPr>
    <w:rPr>
      <w:noProof w:val="0"/>
    </w:rPr>
  </w:style>
  <w:style w:type="paragraph" w:styleId="Akapitzlist">
    <w:name w:val="List Paragraph"/>
    <w:basedOn w:val="Normalny"/>
    <w:uiPriority w:val="99"/>
    <w:qFormat/>
    <w:rsid w:val="001C1853"/>
    <w:pPr>
      <w:spacing w:before="120"/>
      <w:ind w:left="720" w:hanging="284"/>
      <w:contextualSpacing/>
      <w:jc w:val="both"/>
    </w:pPr>
    <w:rPr>
      <w:noProof w:val="0"/>
    </w:rPr>
  </w:style>
  <w:style w:type="paragraph" w:styleId="Cytat">
    <w:name w:val="Quote"/>
    <w:basedOn w:val="Normalny"/>
    <w:next w:val="Normalny"/>
    <w:link w:val="CytatZnak"/>
    <w:uiPriority w:val="99"/>
    <w:qFormat/>
    <w:rsid w:val="001C1853"/>
    <w:pPr>
      <w:spacing w:before="200" w:after="0"/>
      <w:ind w:left="360" w:right="360" w:hanging="284"/>
      <w:jc w:val="both"/>
    </w:pPr>
    <w:rPr>
      <w:i/>
      <w:iCs/>
      <w:noProof w:val="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1C1853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C1853"/>
    <w:pPr>
      <w:pBdr>
        <w:bottom w:val="single" w:sz="4" w:space="1" w:color="auto"/>
      </w:pBdr>
      <w:spacing w:before="200" w:after="280"/>
      <w:ind w:left="1008" w:right="1152" w:hanging="284"/>
      <w:jc w:val="both"/>
    </w:pPr>
    <w:rPr>
      <w:b/>
      <w:bCs/>
      <w:i/>
      <w:iCs/>
      <w:noProof w:val="0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C1853"/>
    <w:rPr>
      <w:rFonts w:cs="Times New Roman"/>
      <w:b/>
      <w:i/>
    </w:rPr>
  </w:style>
  <w:style w:type="character" w:styleId="Wyrnieniedelikatne">
    <w:name w:val="Subtle Emphasis"/>
    <w:basedOn w:val="Domylnaczcionkaakapitu"/>
    <w:uiPriority w:val="99"/>
    <w:qFormat/>
    <w:rsid w:val="001C1853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1C1853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1C18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1C18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C1853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C1853"/>
    <w:pPr>
      <w:outlineLvl w:val="9"/>
    </w:pPr>
    <w:rPr>
      <w:rFonts w:ascii="Cambria" w:hAnsi="Cambria"/>
    </w:rPr>
  </w:style>
  <w:style w:type="paragraph" w:styleId="Nagwek">
    <w:name w:val="header"/>
    <w:basedOn w:val="Normalny"/>
    <w:link w:val="NagwekZnak"/>
    <w:uiPriority w:val="99"/>
    <w:rsid w:val="008C24CA"/>
    <w:pPr>
      <w:tabs>
        <w:tab w:val="center" w:pos="4536"/>
        <w:tab w:val="right" w:pos="9072"/>
      </w:tabs>
      <w:spacing w:before="120" w:after="0" w:line="240" w:lineRule="auto"/>
      <w:ind w:left="709" w:hanging="284"/>
      <w:jc w:val="both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C24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24CA"/>
    <w:pPr>
      <w:tabs>
        <w:tab w:val="center" w:pos="4536"/>
        <w:tab w:val="right" w:pos="9072"/>
      </w:tabs>
      <w:spacing w:before="120" w:after="0" w:line="240" w:lineRule="auto"/>
      <w:ind w:left="709" w:hanging="284"/>
      <w:jc w:val="both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C2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C24CA"/>
    <w:pPr>
      <w:spacing w:before="120" w:after="0" w:line="240" w:lineRule="auto"/>
      <w:ind w:left="709" w:hanging="284"/>
      <w:jc w:val="both"/>
    </w:pPr>
    <w:rPr>
      <w:rFonts w:ascii="Tahoma" w:hAnsi="Tahoma" w:cs="Tahoma"/>
      <w:noProof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2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66C5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83C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3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36A4"/>
    <w:rPr>
      <w:rFonts w:cs="Times New Roman"/>
      <w:noProof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3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3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piesluk@fpd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ndacja\Dane%20aplikacji\Microsoft\Szablony\FPDS_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FPDS_pl.dot</Template>
  <TotalTime>3</TotalTime>
  <Pages>1</Pages>
  <Words>256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10 września 2012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10 września 2012</dc:title>
  <dc:subject/>
  <dc:creator>Your User Name</dc:creator>
  <cp:keywords/>
  <dc:description/>
  <cp:lastModifiedBy>Your User Name</cp:lastModifiedBy>
  <cp:revision>4</cp:revision>
  <dcterms:created xsi:type="dcterms:W3CDTF">2012-09-11T08:38:00Z</dcterms:created>
  <dcterms:modified xsi:type="dcterms:W3CDTF">2012-09-11T09:16:00Z</dcterms:modified>
</cp:coreProperties>
</file>